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2A3" w:rsidRDefault="008D12A3" w:rsidP="008D12A3">
      <w:pPr>
        <w:spacing w:before="100" w:beforeAutospacing="1" w:after="100" w:afterAutospacing="1"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756B7B">
        <w:rPr>
          <w:rFonts w:ascii="標楷體" w:eastAsia="標楷體" w:hAnsi="標楷體" w:hint="eastAsia"/>
          <w:b/>
          <w:sz w:val="36"/>
          <w:szCs w:val="36"/>
        </w:rPr>
        <w:t>國立宜蘭大學生物資源</w:t>
      </w:r>
      <w:r>
        <w:rPr>
          <w:rFonts w:ascii="標楷體" w:eastAsia="標楷體" w:hAnsi="標楷體" w:hint="eastAsia"/>
          <w:b/>
          <w:sz w:val="36"/>
          <w:szCs w:val="36"/>
        </w:rPr>
        <w:t>學院</w:t>
      </w:r>
      <w:r w:rsidRPr="00756B7B">
        <w:rPr>
          <w:rFonts w:ascii="標楷體" w:eastAsia="標楷體" w:hAnsi="標楷體" w:hint="eastAsia"/>
          <w:b/>
          <w:sz w:val="36"/>
          <w:szCs w:val="36"/>
        </w:rPr>
        <w:t>實</w:t>
      </w:r>
      <w:r>
        <w:rPr>
          <w:rFonts w:ascii="標楷體" w:eastAsia="標楷體" w:hAnsi="標楷體" w:hint="eastAsia"/>
          <w:b/>
          <w:sz w:val="36"/>
          <w:szCs w:val="36"/>
          <w:lang w:eastAsia="zh-HK"/>
        </w:rPr>
        <w:t>習農</w:t>
      </w:r>
      <w:r w:rsidRPr="00756B7B">
        <w:rPr>
          <w:rFonts w:ascii="標楷體" w:eastAsia="標楷體" w:hAnsi="標楷體" w:hint="eastAsia"/>
          <w:b/>
          <w:sz w:val="36"/>
          <w:szCs w:val="36"/>
        </w:rPr>
        <w:t>場設置</w:t>
      </w:r>
      <w:r w:rsidR="00E11FD2">
        <w:rPr>
          <w:rFonts w:ascii="標楷體" w:eastAsia="標楷體" w:hAnsi="標楷體" w:hint="eastAsia"/>
          <w:b/>
          <w:sz w:val="36"/>
          <w:szCs w:val="36"/>
        </w:rPr>
        <w:t>要點</w:t>
      </w:r>
    </w:p>
    <w:p w:rsidR="008D12A3" w:rsidRDefault="008D12A3" w:rsidP="008D12A3">
      <w:pPr>
        <w:spacing w:line="0" w:lineRule="atLeast"/>
        <w:jc w:val="right"/>
        <w:rPr>
          <w:rFonts w:ascii="標楷體" w:eastAsia="標楷體" w:hAnsi="標楷體"/>
          <w:b/>
          <w:spacing w:val="-4"/>
          <w:sz w:val="20"/>
          <w:szCs w:val="20"/>
        </w:rPr>
      </w:pPr>
      <w:r>
        <w:rPr>
          <w:rFonts w:ascii="標楷體" w:eastAsia="標楷體" w:hAnsi="標楷體" w:hint="eastAsia"/>
          <w:b/>
          <w:spacing w:val="-4"/>
          <w:sz w:val="20"/>
          <w:szCs w:val="20"/>
        </w:rPr>
        <w:t>108.10.2生資學院108學年度第1次院務會議通過訂定</w:t>
      </w:r>
    </w:p>
    <w:p w:rsidR="008D12A3" w:rsidRDefault="008D12A3" w:rsidP="008D12A3">
      <w:pPr>
        <w:spacing w:line="0" w:lineRule="atLeast"/>
        <w:jc w:val="right"/>
        <w:rPr>
          <w:rFonts w:eastAsia="標楷體"/>
          <w:b/>
          <w:spacing w:val="-4"/>
          <w:sz w:val="20"/>
          <w:szCs w:val="20"/>
        </w:rPr>
      </w:pPr>
      <w:r w:rsidRPr="00490323">
        <w:rPr>
          <w:rFonts w:eastAsia="標楷體"/>
          <w:b/>
          <w:spacing w:val="-4"/>
          <w:sz w:val="20"/>
          <w:szCs w:val="20"/>
        </w:rPr>
        <w:t>10</w:t>
      </w:r>
      <w:r>
        <w:rPr>
          <w:rFonts w:eastAsia="標楷體" w:hint="eastAsia"/>
          <w:b/>
          <w:spacing w:val="-4"/>
          <w:sz w:val="20"/>
          <w:szCs w:val="20"/>
        </w:rPr>
        <w:t>8</w:t>
      </w:r>
      <w:r w:rsidRPr="00490323">
        <w:rPr>
          <w:rFonts w:eastAsia="標楷體"/>
          <w:b/>
          <w:spacing w:val="-4"/>
          <w:sz w:val="20"/>
          <w:szCs w:val="20"/>
        </w:rPr>
        <w:t>.</w:t>
      </w:r>
      <w:r w:rsidRPr="00D45835">
        <w:rPr>
          <w:rFonts w:eastAsia="標楷體"/>
          <w:b/>
          <w:spacing w:val="-4"/>
          <w:sz w:val="20"/>
          <w:szCs w:val="20"/>
        </w:rPr>
        <w:t xml:space="preserve"> </w:t>
      </w:r>
      <w:r w:rsidR="003E7D01">
        <w:rPr>
          <w:rFonts w:eastAsia="標楷體" w:hint="eastAsia"/>
          <w:b/>
          <w:spacing w:val="-4"/>
          <w:sz w:val="20"/>
          <w:szCs w:val="20"/>
        </w:rPr>
        <w:t>11</w:t>
      </w:r>
      <w:r w:rsidRPr="00490323">
        <w:rPr>
          <w:rFonts w:eastAsia="標楷體"/>
          <w:b/>
          <w:spacing w:val="-4"/>
          <w:sz w:val="20"/>
          <w:szCs w:val="20"/>
        </w:rPr>
        <w:t>.</w:t>
      </w:r>
      <w:r w:rsidR="003E7D01">
        <w:rPr>
          <w:rFonts w:eastAsia="標楷體" w:hint="eastAsia"/>
          <w:b/>
          <w:spacing w:val="-4"/>
          <w:sz w:val="20"/>
          <w:szCs w:val="20"/>
        </w:rPr>
        <w:t>5</w:t>
      </w:r>
      <w:r w:rsidRPr="00490323">
        <w:rPr>
          <w:rFonts w:eastAsia="標楷體"/>
          <w:b/>
          <w:spacing w:val="-4"/>
          <w:sz w:val="20"/>
          <w:szCs w:val="20"/>
        </w:rPr>
        <w:t xml:space="preserve"> </w:t>
      </w:r>
      <w:r w:rsidRPr="00490323">
        <w:rPr>
          <w:rFonts w:eastAsia="標楷體"/>
          <w:b/>
          <w:spacing w:val="-4"/>
          <w:sz w:val="20"/>
          <w:szCs w:val="20"/>
        </w:rPr>
        <w:t>本校</w:t>
      </w:r>
      <w:r w:rsidRPr="00490323">
        <w:rPr>
          <w:rFonts w:eastAsia="標楷體"/>
          <w:b/>
          <w:spacing w:val="-4"/>
          <w:sz w:val="20"/>
          <w:szCs w:val="20"/>
        </w:rPr>
        <w:t>10</w:t>
      </w:r>
      <w:r>
        <w:rPr>
          <w:rFonts w:eastAsia="標楷體" w:hint="eastAsia"/>
          <w:b/>
          <w:spacing w:val="-4"/>
          <w:sz w:val="20"/>
          <w:szCs w:val="20"/>
        </w:rPr>
        <w:t>8</w:t>
      </w:r>
      <w:r w:rsidRPr="00490323">
        <w:rPr>
          <w:rFonts w:eastAsia="標楷體"/>
          <w:b/>
          <w:spacing w:val="-4"/>
          <w:sz w:val="20"/>
          <w:szCs w:val="20"/>
        </w:rPr>
        <w:t>學年度第</w:t>
      </w:r>
      <w:r w:rsidR="003E7D01">
        <w:rPr>
          <w:rFonts w:eastAsia="標楷體" w:hint="eastAsia"/>
          <w:b/>
          <w:spacing w:val="-4"/>
          <w:sz w:val="20"/>
          <w:szCs w:val="20"/>
        </w:rPr>
        <w:t>5</w:t>
      </w:r>
      <w:r w:rsidRPr="00490323">
        <w:rPr>
          <w:rFonts w:eastAsia="標楷體"/>
          <w:b/>
          <w:spacing w:val="-4"/>
          <w:sz w:val="20"/>
          <w:szCs w:val="20"/>
        </w:rPr>
        <w:t>次行政會議通過</w:t>
      </w:r>
    </w:p>
    <w:p w:rsidR="008D12A3" w:rsidRDefault="008D12A3" w:rsidP="008D12A3">
      <w:pPr>
        <w:spacing w:line="0" w:lineRule="atLeast"/>
        <w:jc w:val="right"/>
        <w:rPr>
          <w:rFonts w:ascii="標楷體" w:eastAsia="標楷體" w:hAnsi="標楷體"/>
          <w:b/>
          <w:spacing w:val="-4"/>
          <w:sz w:val="20"/>
          <w:szCs w:val="20"/>
        </w:rPr>
      </w:pPr>
    </w:p>
    <w:p w:rsidR="008D12A3" w:rsidRDefault="008D12A3" w:rsidP="008D12A3">
      <w:pPr>
        <w:spacing w:line="0" w:lineRule="atLeast"/>
        <w:jc w:val="right"/>
        <w:rPr>
          <w:rFonts w:ascii="標楷體" w:eastAsia="標楷體" w:hAnsi="標楷體"/>
          <w:b/>
          <w:spacing w:val="-4"/>
          <w:sz w:val="20"/>
          <w:szCs w:val="20"/>
        </w:rPr>
      </w:pPr>
    </w:p>
    <w:p w:rsidR="008D12A3" w:rsidRPr="003E7D01" w:rsidRDefault="008D12A3" w:rsidP="003E7D01">
      <w:pPr>
        <w:pStyle w:val="a3"/>
        <w:numPr>
          <w:ilvl w:val="0"/>
          <w:numId w:val="3"/>
        </w:numPr>
        <w:spacing w:line="0" w:lineRule="atLeast"/>
        <w:ind w:leftChars="0"/>
        <w:jc w:val="both"/>
        <w:rPr>
          <w:rFonts w:ascii="標楷體" w:eastAsia="標楷體" w:hAnsi="標楷體" w:cs="+mn-cs"/>
          <w:kern w:val="24"/>
          <w:sz w:val="28"/>
          <w:szCs w:val="28"/>
        </w:rPr>
      </w:pPr>
      <w:r w:rsidRPr="003E7D01">
        <w:rPr>
          <w:rFonts w:ascii="標楷體" w:eastAsia="標楷體" w:hAnsi="標楷體" w:cs="+mn-cs" w:hint="eastAsia"/>
          <w:kern w:val="24"/>
          <w:sz w:val="28"/>
          <w:szCs w:val="28"/>
        </w:rPr>
        <w:t>國立宜蘭大學（以下簡稱本校）依據本校組織規程第三條，於生物資源學院(以下簡稱本院)</w:t>
      </w:r>
      <w:r w:rsidRPr="003E7D01">
        <w:rPr>
          <w:rFonts w:ascii="標楷體" w:eastAsia="標楷體" w:hAnsi="標楷體" w:cs="+mn-cs" w:hint="eastAsia"/>
          <w:kern w:val="24"/>
          <w:sz w:val="28"/>
          <w:szCs w:val="28"/>
          <w:lang w:eastAsia="zh-HK"/>
        </w:rPr>
        <w:t>所屬</w:t>
      </w:r>
      <w:r w:rsidRPr="003E7D01">
        <w:rPr>
          <w:rFonts w:ascii="標楷體" w:eastAsia="標楷體" w:hAnsi="標楷體" w:cs="+mn-cs" w:hint="eastAsia"/>
          <w:kern w:val="24"/>
          <w:sz w:val="28"/>
          <w:szCs w:val="28"/>
        </w:rPr>
        <w:t>「國立宜蘭大學生物資源學院實習場區管理與發展中心」（以下簡稱本中心）設實習</w:t>
      </w:r>
      <w:r w:rsidRPr="003E7D01">
        <w:rPr>
          <w:rFonts w:ascii="標楷體" w:eastAsia="標楷體" w:hAnsi="標楷體" w:cs="+mn-cs" w:hint="eastAsia"/>
          <w:kern w:val="24"/>
          <w:sz w:val="28"/>
          <w:szCs w:val="28"/>
          <w:lang w:eastAsia="zh-HK"/>
        </w:rPr>
        <w:t>農</w:t>
      </w:r>
      <w:r w:rsidRPr="003E7D01">
        <w:rPr>
          <w:rFonts w:ascii="標楷體" w:eastAsia="標楷體" w:hAnsi="標楷體" w:cs="+mn-cs" w:hint="eastAsia"/>
          <w:kern w:val="24"/>
          <w:sz w:val="28"/>
          <w:szCs w:val="28"/>
        </w:rPr>
        <w:t>場(以下簡稱本</w:t>
      </w:r>
      <w:r w:rsidRPr="003E7D01">
        <w:rPr>
          <w:rFonts w:ascii="標楷體" w:eastAsia="標楷體" w:hAnsi="標楷體" w:cs="+mn-cs" w:hint="eastAsia"/>
          <w:kern w:val="24"/>
          <w:sz w:val="28"/>
          <w:szCs w:val="28"/>
          <w:lang w:eastAsia="zh-HK"/>
        </w:rPr>
        <w:t>農</w:t>
      </w:r>
      <w:r w:rsidRPr="003E7D01">
        <w:rPr>
          <w:rFonts w:ascii="標楷體" w:eastAsia="標楷體" w:hAnsi="標楷體" w:cs="+mn-cs" w:hint="eastAsia"/>
          <w:kern w:val="24"/>
          <w:sz w:val="28"/>
          <w:szCs w:val="28"/>
        </w:rPr>
        <w:t>場)，並訂定「國立宜蘭大學生物資源學院實習</w:t>
      </w:r>
      <w:r w:rsidRPr="003E7D01">
        <w:rPr>
          <w:rFonts w:ascii="標楷體" w:eastAsia="標楷體" w:hAnsi="標楷體" w:cs="+mn-cs" w:hint="eastAsia"/>
          <w:kern w:val="24"/>
          <w:sz w:val="28"/>
          <w:szCs w:val="28"/>
          <w:lang w:eastAsia="zh-HK"/>
        </w:rPr>
        <w:t>農</w:t>
      </w:r>
      <w:r w:rsidRPr="003E7D01">
        <w:rPr>
          <w:rFonts w:ascii="標楷體" w:eastAsia="標楷體" w:hAnsi="標楷體" w:cs="+mn-cs" w:hint="eastAsia"/>
          <w:kern w:val="24"/>
          <w:sz w:val="28"/>
          <w:szCs w:val="28"/>
        </w:rPr>
        <w:t>場設置</w:t>
      </w:r>
      <w:r w:rsidR="00E11FD2" w:rsidRPr="003E7D01">
        <w:rPr>
          <w:rFonts w:ascii="標楷體" w:eastAsia="標楷體" w:hAnsi="標楷體" w:cs="+mn-cs" w:hint="eastAsia"/>
          <w:kern w:val="24"/>
          <w:sz w:val="28"/>
          <w:szCs w:val="28"/>
        </w:rPr>
        <w:t>要點</w:t>
      </w:r>
      <w:r w:rsidRPr="003E7D01">
        <w:rPr>
          <w:rFonts w:ascii="標楷體" w:eastAsia="標楷體" w:hAnsi="標楷體" w:cs="+mn-cs" w:hint="eastAsia"/>
          <w:kern w:val="24"/>
          <w:sz w:val="28"/>
          <w:szCs w:val="28"/>
        </w:rPr>
        <w:t>」(以下簡稱本</w:t>
      </w:r>
      <w:r w:rsidR="00E11FD2" w:rsidRPr="003E7D01">
        <w:rPr>
          <w:rFonts w:ascii="標楷體" w:eastAsia="標楷體" w:hAnsi="標楷體" w:cs="+mn-cs" w:hint="eastAsia"/>
          <w:kern w:val="24"/>
          <w:sz w:val="28"/>
          <w:szCs w:val="28"/>
        </w:rPr>
        <w:t>要點</w:t>
      </w:r>
      <w:r w:rsidRPr="003E7D01">
        <w:rPr>
          <w:rFonts w:ascii="標楷體" w:eastAsia="標楷體" w:hAnsi="標楷體" w:cs="+mn-cs" w:hint="eastAsia"/>
          <w:kern w:val="24"/>
          <w:sz w:val="28"/>
          <w:szCs w:val="28"/>
        </w:rPr>
        <w:t>)。</w:t>
      </w:r>
    </w:p>
    <w:p w:rsidR="008D12A3" w:rsidRPr="00523CC3" w:rsidRDefault="008D12A3" w:rsidP="003E7D01">
      <w:pPr>
        <w:pStyle w:val="a3"/>
        <w:numPr>
          <w:ilvl w:val="0"/>
          <w:numId w:val="3"/>
        </w:numPr>
        <w:spacing w:line="0" w:lineRule="atLeast"/>
        <w:ind w:leftChars="0"/>
        <w:jc w:val="both"/>
        <w:rPr>
          <w:rFonts w:ascii="標楷體" w:eastAsia="標楷體" w:hAnsi="標楷體" w:cs="+mn-cs"/>
          <w:kern w:val="24"/>
          <w:sz w:val="28"/>
          <w:szCs w:val="28"/>
        </w:rPr>
      </w:pPr>
      <w:r w:rsidRPr="00523CC3">
        <w:rPr>
          <w:rFonts w:ascii="標楷體" w:eastAsia="標楷體" w:hAnsi="標楷體" w:cs="+mn-cs" w:hint="eastAsia"/>
          <w:kern w:val="24"/>
          <w:sz w:val="28"/>
          <w:szCs w:val="28"/>
        </w:rPr>
        <w:t>本</w:t>
      </w:r>
      <w:r>
        <w:rPr>
          <w:rFonts w:ascii="標楷體" w:eastAsia="標楷體" w:hAnsi="標楷體" w:cs="+mn-cs" w:hint="eastAsia"/>
          <w:kern w:val="24"/>
          <w:sz w:val="28"/>
          <w:szCs w:val="28"/>
        </w:rPr>
        <w:t>農</w:t>
      </w:r>
      <w:r w:rsidRPr="00523CC3">
        <w:rPr>
          <w:rFonts w:ascii="標楷體" w:eastAsia="標楷體" w:hAnsi="標楷體" w:cs="+mn-cs" w:hint="eastAsia"/>
          <w:kern w:val="24"/>
          <w:sz w:val="28"/>
          <w:szCs w:val="28"/>
        </w:rPr>
        <w:t>場設置宗旨：</w:t>
      </w:r>
    </w:p>
    <w:p w:rsidR="008D12A3" w:rsidRPr="00081BD5" w:rsidRDefault="003E7D01" w:rsidP="003E7D01">
      <w:pPr>
        <w:spacing w:line="0" w:lineRule="atLeast"/>
        <w:ind w:leftChars="250" w:left="600" w:firstLineChars="55" w:firstLine="154"/>
        <w:rPr>
          <w:rFonts w:ascii="標楷體" w:eastAsia="標楷體" w:hAnsi="標楷體" w:cs="+mn-cs"/>
          <w:kern w:val="24"/>
          <w:sz w:val="28"/>
          <w:szCs w:val="28"/>
        </w:rPr>
      </w:pPr>
      <w:r>
        <w:rPr>
          <w:rFonts w:ascii="標楷體" w:eastAsia="標楷體" w:hAnsi="標楷體" w:cs="+mn-cs" w:hint="eastAsia"/>
          <w:kern w:val="24"/>
          <w:sz w:val="28"/>
          <w:szCs w:val="28"/>
        </w:rPr>
        <w:t>（一）</w:t>
      </w:r>
      <w:r w:rsidR="008D12A3" w:rsidRPr="00523CC3">
        <w:rPr>
          <w:rFonts w:ascii="標楷體" w:eastAsia="標楷體" w:hAnsi="標楷體" w:cs="+mn-cs" w:hint="eastAsia"/>
          <w:kern w:val="24"/>
          <w:sz w:val="28"/>
          <w:szCs w:val="28"/>
        </w:rPr>
        <w:t>協助</w:t>
      </w:r>
      <w:r w:rsidR="008D12A3" w:rsidRPr="00081BD5">
        <w:rPr>
          <w:rFonts w:ascii="標楷體" w:eastAsia="標楷體" w:hAnsi="標楷體" w:cs="+mn-cs" w:hint="eastAsia"/>
          <w:kern w:val="24"/>
          <w:sz w:val="28"/>
          <w:szCs w:val="28"/>
        </w:rPr>
        <w:t>農、園領域教學、實習與實驗研究。</w:t>
      </w:r>
    </w:p>
    <w:p w:rsidR="008D12A3" w:rsidRPr="00081BD5" w:rsidRDefault="003E7D01" w:rsidP="003E7D01">
      <w:pPr>
        <w:spacing w:line="0" w:lineRule="atLeast"/>
        <w:ind w:leftChars="314" w:left="1636" w:hangingChars="315" w:hanging="882"/>
        <w:rPr>
          <w:rFonts w:ascii="標楷體" w:eastAsia="標楷體" w:hAnsi="標楷體" w:cs="+mn-cs"/>
          <w:kern w:val="24"/>
          <w:sz w:val="28"/>
          <w:szCs w:val="28"/>
        </w:rPr>
      </w:pPr>
      <w:r>
        <w:rPr>
          <w:rFonts w:ascii="標楷體" w:eastAsia="標楷體" w:hAnsi="標楷體" w:cs="+mn-cs" w:hint="eastAsia"/>
          <w:kern w:val="24"/>
          <w:sz w:val="28"/>
          <w:szCs w:val="28"/>
        </w:rPr>
        <w:t>（二）</w:t>
      </w:r>
      <w:r w:rsidR="008D12A3" w:rsidRPr="00081BD5">
        <w:rPr>
          <w:rFonts w:ascii="標楷體" w:eastAsia="標楷體" w:hAnsi="標楷體" w:cs="+mn-cs"/>
          <w:kern w:val="24"/>
          <w:sz w:val="28"/>
          <w:szCs w:val="28"/>
        </w:rPr>
        <w:t>園藝作物栽培、造園景觀設計及園藝產品之處理與加工</w:t>
      </w:r>
      <w:r w:rsidR="008D12A3" w:rsidRPr="00081BD5">
        <w:rPr>
          <w:rFonts w:ascii="標楷體" w:eastAsia="標楷體" w:hAnsi="標楷體" w:cs="+mn-cs" w:hint="eastAsia"/>
          <w:kern w:val="24"/>
          <w:sz w:val="28"/>
          <w:szCs w:val="28"/>
        </w:rPr>
        <w:t>教學業務之推展與管理。</w:t>
      </w:r>
    </w:p>
    <w:p w:rsidR="008D12A3" w:rsidRPr="00081BD5" w:rsidRDefault="003E7D01" w:rsidP="003E7D01">
      <w:pPr>
        <w:spacing w:line="0" w:lineRule="atLeast"/>
        <w:ind w:leftChars="250" w:left="600" w:firstLineChars="55" w:firstLine="154"/>
        <w:rPr>
          <w:rFonts w:ascii="標楷體" w:eastAsia="標楷體" w:hAnsi="標楷體" w:cs="+mn-cs"/>
          <w:kern w:val="24"/>
          <w:sz w:val="28"/>
          <w:szCs w:val="28"/>
        </w:rPr>
      </w:pPr>
      <w:r>
        <w:rPr>
          <w:rFonts w:ascii="標楷體" w:eastAsia="標楷體" w:hAnsi="標楷體" w:cs="+mn-cs" w:hint="eastAsia"/>
          <w:kern w:val="24"/>
          <w:sz w:val="28"/>
          <w:szCs w:val="28"/>
        </w:rPr>
        <w:t>（三）</w:t>
      </w:r>
      <w:r w:rsidR="008D12A3" w:rsidRPr="00081BD5">
        <w:rPr>
          <w:rFonts w:ascii="標楷體" w:eastAsia="標楷體" w:hAnsi="標楷體" w:cs="+mn-cs" w:hint="eastAsia"/>
          <w:kern w:val="24"/>
          <w:sz w:val="28"/>
          <w:szCs w:val="28"/>
        </w:rPr>
        <w:t>辦理</w:t>
      </w:r>
      <w:r w:rsidR="008D12A3" w:rsidRPr="00081BD5">
        <w:rPr>
          <w:rFonts w:ascii="標楷體" w:eastAsia="標楷體" w:hAnsi="標楷體" w:cs="+mn-cs"/>
          <w:kern w:val="24"/>
          <w:sz w:val="28"/>
          <w:szCs w:val="28"/>
        </w:rPr>
        <w:t>有機農業、生物技術及生態休閒</w:t>
      </w:r>
      <w:r w:rsidR="008D12A3" w:rsidRPr="00081BD5">
        <w:rPr>
          <w:rFonts w:ascii="標楷體" w:eastAsia="標楷體" w:hAnsi="標楷體" w:cs="+mn-cs" w:hint="eastAsia"/>
          <w:kern w:val="24"/>
          <w:sz w:val="28"/>
          <w:szCs w:val="28"/>
        </w:rPr>
        <w:t>之教育推廣。</w:t>
      </w:r>
    </w:p>
    <w:p w:rsidR="008D12A3" w:rsidRPr="00081BD5" w:rsidRDefault="008D12A3" w:rsidP="003E7D01">
      <w:pPr>
        <w:pStyle w:val="a3"/>
        <w:numPr>
          <w:ilvl w:val="0"/>
          <w:numId w:val="3"/>
        </w:numPr>
        <w:spacing w:line="0" w:lineRule="atLeast"/>
        <w:ind w:leftChars="0"/>
        <w:jc w:val="both"/>
        <w:rPr>
          <w:rFonts w:ascii="標楷體" w:eastAsia="標楷體" w:hAnsi="標楷體" w:cs="+mn-cs"/>
          <w:kern w:val="24"/>
          <w:sz w:val="28"/>
          <w:szCs w:val="28"/>
        </w:rPr>
      </w:pPr>
      <w:r w:rsidRPr="00081BD5">
        <w:rPr>
          <w:rFonts w:ascii="標楷體" w:eastAsia="標楷體" w:hAnsi="標楷體" w:cs="+mn-cs" w:hint="eastAsia"/>
          <w:kern w:val="24"/>
          <w:sz w:val="28"/>
          <w:szCs w:val="28"/>
        </w:rPr>
        <w:t>本農場置場長</w:t>
      </w:r>
      <w:r>
        <w:rPr>
          <w:rFonts w:ascii="標楷體" w:eastAsia="標楷體" w:hAnsi="標楷體" w:cs="+mn-cs" w:hint="eastAsia"/>
          <w:kern w:val="24"/>
          <w:sz w:val="28"/>
          <w:szCs w:val="28"/>
        </w:rPr>
        <w:t>1</w:t>
      </w:r>
      <w:r w:rsidRPr="00081BD5">
        <w:rPr>
          <w:rFonts w:ascii="標楷體" w:eastAsia="標楷體" w:hAnsi="標楷體" w:cs="+mn-cs" w:hint="eastAsia"/>
          <w:kern w:val="24"/>
          <w:sz w:val="28"/>
          <w:szCs w:val="28"/>
        </w:rPr>
        <w:t>人，</w:t>
      </w:r>
      <w:r w:rsidRPr="00081BD5">
        <w:rPr>
          <w:rFonts w:eastAsia="標楷體"/>
          <w:kern w:val="0"/>
          <w:sz w:val="28"/>
          <w:szCs w:val="28"/>
        </w:rPr>
        <w:t>由</w:t>
      </w:r>
      <w:r w:rsidRPr="00081BD5">
        <w:rPr>
          <w:rFonts w:eastAsia="標楷體" w:hint="eastAsia"/>
          <w:kern w:val="0"/>
          <w:sz w:val="28"/>
          <w:szCs w:val="28"/>
          <w:lang w:eastAsia="zh-HK"/>
        </w:rPr>
        <w:t>本中心</w:t>
      </w:r>
      <w:r w:rsidRPr="00081BD5">
        <w:rPr>
          <w:rFonts w:eastAsia="標楷體"/>
          <w:kern w:val="0"/>
          <w:sz w:val="28"/>
          <w:szCs w:val="28"/>
        </w:rPr>
        <w:t>主任遴選</w:t>
      </w:r>
      <w:r w:rsidRPr="00081BD5">
        <w:rPr>
          <w:rFonts w:eastAsia="標楷體" w:hint="eastAsia"/>
          <w:kern w:val="0"/>
          <w:sz w:val="28"/>
          <w:szCs w:val="28"/>
        </w:rPr>
        <w:t>本院</w:t>
      </w:r>
      <w:r w:rsidRPr="00081BD5">
        <w:rPr>
          <w:rFonts w:eastAsia="標楷體"/>
          <w:kern w:val="0"/>
          <w:sz w:val="28"/>
          <w:szCs w:val="28"/>
        </w:rPr>
        <w:t>內具有</w:t>
      </w:r>
      <w:r w:rsidRPr="00081BD5">
        <w:rPr>
          <w:rFonts w:eastAsia="標楷體" w:hint="eastAsia"/>
          <w:kern w:val="0"/>
          <w:sz w:val="28"/>
          <w:szCs w:val="28"/>
        </w:rPr>
        <w:t>農、園</w:t>
      </w:r>
      <w:r w:rsidRPr="00081BD5">
        <w:rPr>
          <w:rFonts w:eastAsia="標楷體" w:hint="eastAsia"/>
          <w:kern w:val="0"/>
          <w:sz w:val="28"/>
          <w:szCs w:val="28"/>
          <w:lang w:eastAsia="zh-HK"/>
        </w:rPr>
        <w:t>領域</w:t>
      </w:r>
      <w:r w:rsidRPr="00081BD5">
        <w:rPr>
          <w:rFonts w:eastAsia="標楷體"/>
          <w:kern w:val="0"/>
          <w:sz w:val="28"/>
          <w:szCs w:val="28"/>
        </w:rPr>
        <w:t>專長之</w:t>
      </w:r>
      <w:r w:rsidRPr="00081BD5">
        <w:rPr>
          <w:rFonts w:eastAsia="標楷體" w:hint="eastAsia"/>
          <w:kern w:val="0"/>
          <w:sz w:val="28"/>
          <w:szCs w:val="28"/>
          <w:lang w:eastAsia="zh-HK"/>
        </w:rPr>
        <w:t>助理</w:t>
      </w:r>
      <w:r w:rsidRPr="00081BD5">
        <w:rPr>
          <w:rFonts w:eastAsia="標楷體"/>
          <w:kern w:val="0"/>
          <w:sz w:val="28"/>
          <w:szCs w:val="28"/>
        </w:rPr>
        <w:t>教授以上教師，報請</w:t>
      </w:r>
      <w:r w:rsidRPr="00081BD5">
        <w:rPr>
          <w:rFonts w:eastAsia="標楷體" w:hint="eastAsia"/>
          <w:kern w:val="0"/>
          <w:sz w:val="28"/>
          <w:szCs w:val="28"/>
          <w:lang w:eastAsia="zh-HK"/>
        </w:rPr>
        <w:t>院長推薦</w:t>
      </w:r>
      <w:r w:rsidRPr="00081BD5">
        <w:rPr>
          <w:rFonts w:eastAsia="標楷體"/>
          <w:kern w:val="0"/>
          <w:sz w:val="28"/>
          <w:szCs w:val="28"/>
        </w:rPr>
        <w:t>校長聘任</w:t>
      </w:r>
      <w:r w:rsidRPr="00081BD5">
        <w:rPr>
          <w:rFonts w:eastAsia="標楷體" w:hint="eastAsia"/>
          <w:kern w:val="0"/>
          <w:sz w:val="28"/>
          <w:szCs w:val="28"/>
          <w:lang w:eastAsia="zh-HK"/>
        </w:rPr>
        <w:t>之</w:t>
      </w:r>
      <w:r w:rsidRPr="00081BD5">
        <w:rPr>
          <w:rFonts w:eastAsia="標楷體"/>
          <w:kern w:val="0"/>
          <w:sz w:val="28"/>
          <w:szCs w:val="28"/>
        </w:rPr>
        <w:t>，任期</w:t>
      </w:r>
      <w:r w:rsidRPr="00081BD5">
        <w:rPr>
          <w:rFonts w:eastAsia="標楷體" w:hint="eastAsia"/>
          <w:kern w:val="0"/>
          <w:sz w:val="28"/>
          <w:szCs w:val="28"/>
        </w:rPr>
        <w:t>1</w:t>
      </w:r>
      <w:r w:rsidRPr="00081BD5">
        <w:rPr>
          <w:rFonts w:eastAsia="標楷體"/>
          <w:kern w:val="0"/>
          <w:sz w:val="28"/>
          <w:szCs w:val="28"/>
        </w:rPr>
        <w:t>年，期滿得續聘。</w:t>
      </w:r>
    </w:p>
    <w:p w:rsidR="008D12A3" w:rsidRPr="00081BD5" w:rsidRDefault="008D12A3" w:rsidP="003E7D01">
      <w:pPr>
        <w:pStyle w:val="a3"/>
        <w:numPr>
          <w:ilvl w:val="0"/>
          <w:numId w:val="3"/>
        </w:numPr>
        <w:spacing w:line="0" w:lineRule="atLeast"/>
        <w:ind w:leftChars="0"/>
        <w:jc w:val="both"/>
        <w:rPr>
          <w:rFonts w:ascii="標楷體" w:eastAsia="標楷體" w:hAnsi="標楷體" w:cs="+mn-cs"/>
          <w:kern w:val="24"/>
          <w:sz w:val="28"/>
          <w:szCs w:val="28"/>
        </w:rPr>
      </w:pPr>
      <w:r w:rsidRPr="00081BD5">
        <w:rPr>
          <w:rFonts w:ascii="標楷體" w:eastAsia="標楷體" w:hAnsi="標楷體" w:cs="+mn-cs" w:hint="eastAsia"/>
          <w:kern w:val="24"/>
          <w:sz w:val="28"/>
          <w:szCs w:val="28"/>
        </w:rPr>
        <w:t>本農場視業務需要置職員若干人，所置人力由學校總員額內勻用之。</w:t>
      </w:r>
    </w:p>
    <w:p w:rsidR="008D12A3" w:rsidRPr="00081BD5" w:rsidRDefault="008D12A3" w:rsidP="003E7D01">
      <w:pPr>
        <w:pStyle w:val="a3"/>
        <w:numPr>
          <w:ilvl w:val="0"/>
          <w:numId w:val="3"/>
        </w:numPr>
        <w:spacing w:line="0" w:lineRule="atLeast"/>
        <w:ind w:leftChars="0"/>
        <w:jc w:val="both"/>
        <w:rPr>
          <w:rFonts w:ascii="標楷體" w:eastAsia="標楷體" w:hAnsi="標楷體" w:cs="+mn-cs"/>
          <w:kern w:val="24"/>
          <w:sz w:val="28"/>
          <w:szCs w:val="28"/>
        </w:rPr>
      </w:pPr>
      <w:r w:rsidRPr="00081BD5">
        <w:rPr>
          <w:rFonts w:ascii="標楷體" w:eastAsia="標楷體" w:hAnsi="標楷體" w:cs="+mn-cs" w:hint="eastAsia"/>
          <w:kern w:val="24"/>
          <w:sz w:val="28"/>
          <w:szCs w:val="28"/>
        </w:rPr>
        <w:t>本農場每年至少舉行場務會議1次，以提升場區事務運作功能，其會議規則另訂之。</w:t>
      </w:r>
    </w:p>
    <w:p w:rsidR="008D12A3" w:rsidRPr="00400930" w:rsidRDefault="00400930" w:rsidP="003E7D01">
      <w:pPr>
        <w:pStyle w:val="a3"/>
        <w:numPr>
          <w:ilvl w:val="0"/>
          <w:numId w:val="3"/>
        </w:numPr>
        <w:spacing w:line="0" w:lineRule="atLeast"/>
        <w:ind w:leftChars="0"/>
        <w:jc w:val="both"/>
        <w:rPr>
          <w:rFonts w:ascii="標楷體" w:eastAsia="標楷體" w:hAnsi="標楷體" w:cs="+mn-cs"/>
          <w:kern w:val="24"/>
          <w:sz w:val="28"/>
          <w:szCs w:val="28"/>
        </w:rPr>
      </w:pPr>
      <w:r w:rsidRPr="00400930">
        <w:rPr>
          <w:rFonts w:ascii="標楷體" w:eastAsia="標楷體" w:hAnsi="標楷體" w:cs="+mn-cs" w:hint="eastAsia"/>
          <w:kern w:val="24"/>
          <w:sz w:val="28"/>
          <w:szCs w:val="28"/>
        </w:rPr>
        <w:t>本要點經本中心中心會議、本院院務會議及行政會議通過後實施。</w:t>
      </w:r>
    </w:p>
    <w:sectPr w:rsidR="008D12A3" w:rsidRPr="004009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CBD" w:rsidRDefault="00282CBD" w:rsidP="00604B70">
      <w:r>
        <w:separator/>
      </w:r>
    </w:p>
  </w:endnote>
  <w:endnote w:type="continuationSeparator" w:id="0">
    <w:p w:rsidR="00282CBD" w:rsidRDefault="00282CBD" w:rsidP="00604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CBD" w:rsidRDefault="00282CBD" w:rsidP="00604B70">
      <w:r>
        <w:separator/>
      </w:r>
    </w:p>
  </w:footnote>
  <w:footnote w:type="continuationSeparator" w:id="0">
    <w:p w:rsidR="00282CBD" w:rsidRDefault="00282CBD" w:rsidP="00604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41CB4"/>
    <w:multiLevelType w:val="hybridMultilevel"/>
    <w:tmpl w:val="7AF48098"/>
    <w:lvl w:ilvl="0" w:tplc="86C249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0CE7066"/>
    <w:multiLevelType w:val="hybridMultilevel"/>
    <w:tmpl w:val="9F16A612"/>
    <w:lvl w:ilvl="0" w:tplc="3000E4AE">
      <w:start w:val="1"/>
      <w:numFmt w:val="taiwaneseCountingThousand"/>
      <w:lvlText w:val="%1、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" w15:restartNumberingAfterBreak="0">
    <w:nsid w:val="76A01ABE"/>
    <w:multiLevelType w:val="hybridMultilevel"/>
    <w:tmpl w:val="3A5A0EFE"/>
    <w:lvl w:ilvl="0" w:tplc="0409000F">
      <w:start w:val="1"/>
      <w:numFmt w:val="decimal"/>
      <w:lvlText w:val="%1.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A3"/>
    <w:rsid w:val="001C2F37"/>
    <w:rsid w:val="00282CBD"/>
    <w:rsid w:val="002D6F3F"/>
    <w:rsid w:val="002F3936"/>
    <w:rsid w:val="00361806"/>
    <w:rsid w:val="003E7D01"/>
    <w:rsid w:val="00400930"/>
    <w:rsid w:val="00474CFF"/>
    <w:rsid w:val="00604B70"/>
    <w:rsid w:val="00630ADF"/>
    <w:rsid w:val="0065556F"/>
    <w:rsid w:val="006671F0"/>
    <w:rsid w:val="008B2F7F"/>
    <w:rsid w:val="008D12A3"/>
    <w:rsid w:val="009D1B87"/>
    <w:rsid w:val="00BC2F4F"/>
    <w:rsid w:val="00DA6E4F"/>
    <w:rsid w:val="00E11FD2"/>
    <w:rsid w:val="00F1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16D84A-285B-4550-872D-7F4BF4DC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2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2A3"/>
    <w:pPr>
      <w:ind w:leftChars="200" w:left="480"/>
    </w:pPr>
  </w:style>
  <w:style w:type="table" w:styleId="a4">
    <w:name w:val="Table Grid"/>
    <w:basedOn w:val="a1"/>
    <w:uiPriority w:val="59"/>
    <w:rsid w:val="008D1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04B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04B7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04B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04B7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jjlin</cp:lastModifiedBy>
  <cp:revision>14</cp:revision>
  <cp:lastPrinted>2019-11-12T00:56:00Z</cp:lastPrinted>
  <dcterms:created xsi:type="dcterms:W3CDTF">2019-11-04T02:34:00Z</dcterms:created>
  <dcterms:modified xsi:type="dcterms:W3CDTF">2019-11-15T06:24:00Z</dcterms:modified>
</cp:coreProperties>
</file>