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09" w:rsidRDefault="002F4710" w:rsidP="00341409">
      <w:pPr>
        <w:spacing w:line="0" w:lineRule="atLeast"/>
        <w:jc w:val="center"/>
        <w:rPr>
          <w:sz w:val="32"/>
        </w:rPr>
      </w:pPr>
      <w:r w:rsidRPr="002F4710">
        <w:rPr>
          <w:rFonts w:hint="eastAsia"/>
          <w:sz w:val="32"/>
        </w:rPr>
        <w:t>國立宜蘭大學生物資源學院實驗室生物安全管理原則</w:t>
      </w:r>
    </w:p>
    <w:p w:rsidR="00FE2CF3" w:rsidRDefault="00FE2CF3" w:rsidP="002F4710">
      <w:pPr>
        <w:jc w:val="right"/>
      </w:pPr>
    </w:p>
    <w:p w:rsidR="00FE2CF3" w:rsidRDefault="00FE2CF3" w:rsidP="002F4710">
      <w:pPr>
        <w:jc w:val="right"/>
      </w:pPr>
      <w:r w:rsidRPr="00FE2CF3">
        <w:rPr>
          <w:rFonts w:hint="eastAsia"/>
        </w:rPr>
        <w:t>106.6.26</w:t>
      </w:r>
      <w:r w:rsidRPr="00FE2CF3">
        <w:rPr>
          <w:rFonts w:hint="eastAsia"/>
        </w:rPr>
        <w:t>生資學院</w:t>
      </w:r>
      <w:r w:rsidRPr="00FE2CF3">
        <w:rPr>
          <w:rFonts w:hint="eastAsia"/>
        </w:rPr>
        <w:t>105</w:t>
      </w:r>
      <w:r w:rsidRPr="00FE2CF3">
        <w:rPr>
          <w:rFonts w:hint="eastAsia"/>
        </w:rPr>
        <w:t>學年度第</w:t>
      </w:r>
      <w:r w:rsidRPr="00FE2CF3">
        <w:rPr>
          <w:rFonts w:hint="eastAsia"/>
        </w:rPr>
        <w:t>2</w:t>
      </w:r>
      <w:r w:rsidRPr="00FE2CF3">
        <w:rPr>
          <w:rFonts w:hint="eastAsia"/>
        </w:rPr>
        <w:t>次生安會議通過訂定</w:t>
      </w:r>
    </w:p>
    <w:p w:rsidR="002F4710" w:rsidRPr="00FE2CF3" w:rsidRDefault="00E32F73" w:rsidP="002F4710">
      <w:pPr>
        <w:jc w:val="right"/>
      </w:pPr>
      <w:r w:rsidRPr="00FE2CF3">
        <w:rPr>
          <w:rFonts w:hint="eastAsia"/>
        </w:rPr>
        <w:t>107.1.22</w:t>
      </w:r>
      <w:r w:rsidR="00EE02A9" w:rsidRPr="00FE2CF3">
        <w:rPr>
          <w:rFonts w:hint="eastAsia"/>
        </w:rPr>
        <w:t>生資學</w:t>
      </w:r>
      <w:r w:rsidR="002F4710" w:rsidRPr="00FE2CF3">
        <w:rPr>
          <w:rFonts w:hint="eastAsia"/>
        </w:rPr>
        <w:t>院</w:t>
      </w:r>
      <w:r w:rsidR="002F4710" w:rsidRPr="00FE2CF3">
        <w:rPr>
          <w:rFonts w:hint="eastAsia"/>
        </w:rPr>
        <w:t>10</w:t>
      </w:r>
      <w:r w:rsidRPr="00FE2CF3">
        <w:rPr>
          <w:rFonts w:hint="eastAsia"/>
        </w:rPr>
        <w:t>6</w:t>
      </w:r>
      <w:r w:rsidR="002F4710" w:rsidRPr="00FE2CF3">
        <w:rPr>
          <w:rFonts w:hint="eastAsia"/>
        </w:rPr>
        <w:t>學年度第</w:t>
      </w:r>
      <w:r w:rsidRPr="00FE2CF3">
        <w:rPr>
          <w:rFonts w:hint="eastAsia"/>
        </w:rPr>
        <w:t>1</w:t>
      </w:r>
      <w:r w:rsidR="002F4710" w:rsidRPr="00FE2CF3">
        <w:rPr>
          <w:rFonts w:hint="eastAsia"/>
        </w:rPr>
        <w:t>次生安會議</w:t>
      </w:r>
      <w:r w:rsidR="00EE02A9" w:rsidRPr="00FE2CF3">
        <w:rPr>
          <w:rFonts w:hint="eastAsia"/>
        </w:rPr>
        <w:t>通過</w:t>
      </w:r>
      <w:r w:rsidR="00FE2CF3">
        <w:rPr>
          <w:rFonts w:hint="eastAsia"/>
        </w:rPr>
        <w:t>修訂</w:t>
      </w:r>
    </w:p>
    <w:p w:rsidR="002F4710" w:rsidRDefault="002F4710" w:rsidP="002F4710"/>
    <w:p w:rsidR="00BA6DE0" w:rsidRPr="00BA6DE0" w:rsidRDefault="0087464E" w:rsidP="0077638F">
      <w:pPr>
        <w:ind w:left="283" w:hangingChars="118" w:hanging="283"/>
      </w:pPr>
      <w:r>
        <w:rPr>
          <w:rFonts w:hint="eastAsia"/>
        </w:rPr>
        <w:t>1</w:t>
      </w:r>
      <w:r w:rsidR="00BA6DE0">
        <w:rPr>
          <w:rFonts w:hint="eastAsia"/>
        </w:rPr>
        <w:t xml:space="preserve"> </w:t>
      </w:r>
      <w:r w:rsidR="003F174A">
        <w:rPr>
          <w:rFonts w:hint="eastAsia"/>
        </w:rPr>
        <w:t>國立宜蘭大學生物資源學院生物安全委員會</w:t>
      </w:r>
      <w:r w:rsidR="003F174A">
        <w:rPr>
          <w:rFonts w:hint="eastAsia"/>
        </w:rPr>
        <w:t>(</w:t>
      </w:r>
      <w:r w:rsidR="003F174A">
        <w:rPr>
          <w:rFonts w:hint="eastAsia"/>
        </w:rPr>
        <w:t>以下簡稱生安會</w:t>
      </w:r>
      <w:r w:rsidR="003F174A">
        <w:rPr>
          <w:rFonts w:hint="eastAsia"/>
        </w:rPr>
        <w:t>)</w:t>
      </w:r>
      <w:r w:rsidR="002F4710">
        <w:rPr>
          <w:rFonts w:hint="eastAsia"/>
        </w:rPr>
        <w:t>為維護</w:t>
      </w:r>
      <w:r w:rsidR="00E86CA4">
        <w:rPr>
          <w:rFonts w:hint="eastAsia"/>
        </w:rPr>
        <w:t>生物資源學</w:t>
      </w:r>
      <w:r w:rsidR="002F4710">
        <w:rPr>
          <w:rFonts w:hint="eastAsia"/>
        </w:rPr>
        <w:t>院</w:t>
      </w:r>
      <w:r w:rsidR="00EE02A9">
        <w:rPr>
          <w:rFonts w:hint="eastAsia"/>
        </w:rPr>
        <w:t>(</w:t>
      </w:r>
      <w:r w:rsidR="00EE02A9">
        <w:rPr>
          <w:rFonts w:hint="eastAsia"/>
        </w:rPr>
        <w:t>以下簡稱本院</w:t>
      </w:r>
      <w:r w:rsidR="00EE02A9">
        <w:rPr>
          <w:rFonts w:hint="eastAsia"/>
        </w:rPr>
        <w:t>)</w:t>
      </w:r>
      <w:r w:rsidR="00EE02A9">
        <w:rPr>
          <w:rFonts w:hint="eastAsia"/>
        </w:rPr>
        <w:t>實驗室</w:t>
      </w:r>
      <w:r w:rsidR="00E86CA4">
        <w:rPr>
          <w:rFonts w:hint="eastAsia"/>
        </w:rPr>
        <w:t>生物</w:t>
      </w:r>
      <w:r w:rsidR="002F4710">
        <w:rPr>
          <w:rFonts w:hint="eastAsia"/>
        </w:rPr>
        <w:t>安全，</w:t>
      </w:r>
      <w:r w:rsidR="00076B41">
        <w:rPr>
          <w:rFonts w:hint="eastAsia"/>
        </w:rPr>
        <w:t>依疾病管制署「感染性生物材料管理辦法」</w:t>
      </w:r>
      <w:r w:rsidR="002F4710">
        <w:rPr>
          <w:rFonts w:hint="eastAsia"/>
        </w:rPr>
        <w:t>訂定</w:t>
      </w:r>
      <w:r w:rsidR="003F174A">
        <w:rPr>
          <w:rFonts w:hint="eastAsia"/>
        </w:rPr>
        <w:t>「國立宜蘭大學生物資源學院</w:t>
      </w:r>
      <w:r w:rsidRPr="0087464E">
        <w:rPr>
          <w:rFonts w:hint="eastAsia"/>
        </w:rPr>
        <w:t>實驗室生物安全管理原則</w:t>
      </w:r>
      <w:r w:rsidR="003F174A">
        <w:rPr>
          <w:rFonts w:hint="eastAsia"/>
        </w:rPr>
        <w:t>」</w:t>
      </w:r>
      <w:r>
        <w:rPr>
          <w:rFonts w:hint="eastAsia"/>
        </w:rPr>
        <w:t>(</w:t>
      </w:r>
      <w:r>
        <w:rPr>
          <w:rFonts w:hint="eastAsia"/>
        </w:rPr>
        <w:t>以下簡稱</w:t>
      </w:r>
      <w:r w:rsidR="002F4710">
        <w:rPr>
          <w:rFonts w:hint="eastAsia"/>
        </w:rPr>
        <w:t>本原則</w:t>
      </w:r>
      <w:r>
        <w:rPr>
          <w:rFonts w:hint="eastAsia"/>
        </w:rPr>
        <w:t>)</w:t>
      </w:r>
      <w:r>
        <w:rPr>
          <w:rFonts w:hint="eastAsia"/>
        </w:rPr>
        <w:t>，</w:t>
      </w:r>
      <w:r w:rsidR="00E86CA4">
        <w:rPr>
          <w:rFonts w:hint="eastAsia"/>
        </w:rPr>
        <w:t>並適用於本院</w:t>
      </w:r>
      <w:r>
        <w:rPr>
          <w:rFonts w:hint="eastAsia"/>
        </w:rPr>
        <w:t>生物實驗室</w:t>
      </w:r>
      <w:r w:rsidR="002F4710">
        <w:rPr>
          <w:rFonts w:hint="eastAsia"/>
        </w:rPr>
        <w:t>。</w:t>
      </w:r>
    </w:p>
    <w:p w:rsidR="002F4710" w:rsidRDefault="0087464E" w:rsidP="002F4710">
      <w:r>
        <w:rPr>
          <w:rFonts w:hint="eastAsia"/>
        </w:rPr>
        <w:t>2</w:t>
      </w:r>
      <w:r w:rsidR="00BA6DE0">
        <w:rPr>
          <w:rFonts w:hint="eastAsia"/>
        </w:rPr>
        <w:t xml:space="preserve"> </w:t>
      </w:r>
      <w:r w:rsidR="002F4710" w:rsidRPr="00BA6DE0">
        <w:rPr>
          <w:rFonts w:hint="eastAsia"/>
          <w:b/>
          <w:shd w:val="pct15" w:color="auto" w:fill="FFFFFF"/>
        </w:rPr>
        <w:t>生物實驗室</w:t>
      </w:r>
      <w:r w:rsidR="007B6FB7">
        <w:rPr>
          <w:rFonts w:hint="eastAsia"/>
          <w:b/>
          <w:shd w:val="pct15" w:color="auto" w:fill="FFFFFF"/>
        </w:rPr>
        <w:t>安全</w:t>
      </w:r>
      <w:r w:rsidR="002F4710" w:rsidRPr="00BA6DE0">
        <w:rPr>
          <w:rFonts w:hint="eastAsia"/>
          <w:b/>
          <w:shd w:val="pct15" w:color="auto" w:fill="FFFFFF"/>
        </w:rPr>
        <w:t>管理</w:t>
      </w:r>
    </w:p>
    <w:p w:rsidR="002F4710" w:rsidRDefault="0087464E" w:rsidP="0087464E">
      <w:pPr>
        <w:ind w:leftChars="118" w:left="708" w:hangingChars="177" w:hanging="425"/>
      </w:pPr>
      <w:r>
        <w:rPr>
          <w:rFonts w:hint="eastAsia"/>
        </w:rPr>
        <w:t>2-1.</w:t>
      </w:r>
      <w:r w:rsidR="002F4710">
        <w:rPr>
          <w:rFonts w:hint="eastAsia"/>
        </w:rPr>
        <w:t>本院生物實驗室分為</w:t>
      </w:r>
      <w:r w:rsidR="002F4710">
        <w:rPr>
          <w:rFonts w:hint="eastAsia"/>
        </w:rPr>
        <w:t>2</w:t>
      </w:r>
      <w:r w:rsidR="002F4710">
        <w:rPr>
          <w:rFonts w:hint="eastAsia"/>
        </w:rPr>
        <w:t>個等級</w:t>
      </w:r>
      <w:r w:rsidR="002F4710">
        <w:rPr>
          <w:rFonts w:hint="eastAsia"/>
        </w:rPr>
        <w:t>:</w:t>
      </w:r>
      <w:r w:rsidR="002F4710" w:rsidRPr="002F4710">
        <w:rPr>
          <w:rFonts w:hint="eastAsia"/>
        </w:rPr>
        <w:t xml:space="preserve"> </w:t>
      </w:r>
      <w:r w:rsidR="002F4710">
        <w:rPr>
          <w:rFonts w:hint="eastAsia"/>
        </w:rPr>
        <w:t>生物安全第一等級實驗室</w:t>
      </w:r>
      <w:r w:rsidR="002F4710">
        <w:rPr>
          <w:rFonts w:hint="eastAsia"/>
        </w:rPr>
        <w:t>(</w:t>
      </w:r>
      <w:r w:rsidR="002F4710">
        <w:rPr>
          <w:rFonts w:hint="eastAsia"/>
        </w:rPr>
        <w:t>以下簡稱</w:t>
      </w:r>
      <w:r w:rsidR="002F4710">
        <w:rPr>
          <w:rFonts w:hint="eastAsia"/>
        </w:rPr>
        <w:t xml:space="preserve"> BSL1/P1</w:t>
      </w:r>
      <w:r w:rsidR="00EE02A9">
        <w:rPr>
          <w:rFonts w:hint="eastAsia"/>
        </w:rPr>
        <w:t>實驗室</w:t>
      </w:r>
      <w:r w:rsidR="002F4710">
        <w:rPr>
          <w:rFonts w:hint="eastAsia"/>
        </w:rPr>
        <w:t>)</w:t>
      </w:r>
      <w:r w:rsidR="002F4710">
        <w:rPr>
          <w:rFonts w:hint="eastAsia"/>
        </w:rPr>
        <w:t>、生物安全第二等級實驗室</w:t>
      </w:r>
      <w:r w:rsidR="002F4710">
        <w:rPr>
          <w:rFonts w:hint="eastAsia"/>
        </w:rPr>
        <w:t>(</w:t>
      </w:r>
      <w:r w:rsidR="002F4710">
        <w:rPr>
          <w:rFonts w:hint="eastAsia"/>
        </w:rPr>
        <w:t>以下簡稱</w:t>
      </w:r>
      <w:r w:rsidR="002F4710">
        <w:rPr>
          <w:rFonts w:hint="eastAsia"/>
        </w:rPr>
        <w:t xml:space="preserve"> BSL2/P2</w:t>
      </w:r>
      <w:r w:rsidR="00EE02A9">
        <w:rPr>
          <w:rFonts w:hint="eastAsia"/>
        </w:rPr>
        <w:t>實驗室</w:t>
      </w:r>
      <w:r w:rsidR="002F4710">
        <w:rPr>
          <w:rFonts w:hint="eastAsia"/>
        </w:rPr>
        <w:t>)</w:t>
      </w:r>
    </w:p>
    <w:p w:rsidR="002F4710" w:rsidRDefault="0087464E" w:rsidP="0087464E">
      <w:pPr>
        <w:ind w:leftChars="354" w:left="1416" w:hangingChars="236" w:hanging="566"/>
      </w:pPr>
      <w:r>
        <w:rPr>
          <w:rFonts w:hint="eastAsia"/>
        </w:rPr>
        <w:t xml:space="preserve">2-1-1 </w:t>
      </w:r>
      <w:r w:rsidR="002F4710">
        <w:rPr>
          <w:rFonts w:hint="eastAsia"/>
        </w:rPr>
        <w:t>BSL1</w:t>
      </w:r>
      <w:r w:rsidR="00EE02A9">
        <w:rPr>
          <w:rFonts w:hint="eastAsia"/>
        </w:rPr>
        <w:t>/P1</w:t>
      </w:r>
      <w:r w:rsidR="002F4710">
        <w:rPr>
          <w:rFonts w:hint="eastAsia"/>
        </w:rPr>
        <w:t>實驗室適用於操作已知不會造成人類疾病之感染性生物材料（</w:t>
      </w:r>
      <w:r w:rsidR="002F4710">
        <w:rPr>
          <w:rFonts w:hint="eastAsia"/>
        </w:rPr>
        <w:t>RG1</w:t>
      </w:r>
      <w:r w:rsidR="002F4710">
        <w:rPr>
          <w:rFonts w:hint="eastAsia"/>
        </w:rPr>
        <w:t>生物材料）。</w:t>
      </w:r>
    </w:p>
    <w:p w:rsidR="002F4710" w:rsidRDefault="002F4710" w:rsidP="0087464E">
      <w:pPr>
        <w:ind w:leftChars="354" w:left="1416" w:hangingChars="236" w:hanging="566"/>
      </w:pPr>
      <w:r>
        <w:rPr>
          <w:rFonts w:hint="eastAsia"/>
        </w:rPr>
        <w:t>2</w:t>
      </w:r>
      <w:r w:rsidR="0087464E">
        <w:rPr>
          <w:rFonts w:hint="eastAsia"/>
        </w:rPr>
        <w:t xml:space="preserve">-1-2 </w:t>
      </w:r>
      <w:r>
        <w:rPr>
          <w:rFonts w:hint="eastAsia"/>
        </w:rPr>
        <w:t>BSL2</w:t>
      </w:r>
      <w:r w:rsidR="00EE02A9">
        <w:rPr>
          <w:rFonts w:hint="eastAsia"/>
        </w:rPr>
        <w:t>/P2</w:t>
      </w:r>
      <w:r>
        <w:rPr>
          <w:rFonts w:hint="eastAsia"/>
        </w:rPr>
        <w:t>實驗室</w:t>
      </w:r>
      <w:r w:rsidRPr="002F4710">
        <w:rPr>
          <w:rFonts w:hint="eastAsia"/>
        </w:rPr>
        <w:t>適用於操作影響人體健康輕微，且有預防及治療方法之感染性生物材料</w:t>
      </w:r>
      <w:r>
        <w:rPr>
          <w:rFonts w:hint="eastAsia"/>
        </w:rPr>
        <w:t>(RG2</w:t>
      </w:r>
      <w:r>
        <w:rPr>
          <w:rFonts w:hint="eastAsia"/>
        </w:rPr>
        <w:t>生物材料</w:t>
      </w:r>
      <w:r>
        <w:rPr>
          <w:rFonts w:hint="eastAsia"/>
        </w:rPr>
        <w:t>)</w:t>
      </w:r>
    </w:p>
    <w:p w:rsidR="00445E1C" w:rsidRDefault="0087464E" w:rsidP="0087464E">
      <w:pPr>
        <w:ind w:leftChars="118" w:left="708" w:hangingChars="177" w:hanging="425"/>
      </w:pPr>
      <w:r>
        <w:rPr>
          <w:rFonts w:hint="eastAsia"/>
        </w:rPr>
        <w:t>2-2</w:t>
      </w:r>
      <w:r w:rsidR="00445E1C">
        <w:rPr>
          <w:rFonts w:hint="eastAsia"/>
        </w:rPr>
        <w:t>本院</w:t>
      </w:r>
      <w:r w:rsidR="00445E1C">
        <w:rPr>
          <w:rFonts w:hint="eastAsia"/>
        </w:rPr>
        <w:t>BSL2</w:t>
      </w:r>
      <w:r w:rsidR="00445E1C">
        <w:rPr>
          <w:rFonts w:hint="eastAsia"/>
        </w:rPr>
        <w:t>實驗室之啟用運作及關閉</w:t>
      </w:r>
      <w:r w:rsidR="00C20BC2">
        <w:rPr>
          <w:rFonts w:hint="eastAsia"/>
        </w:rPr>
        <w:t>，需</w:t>
      </w:r>
      <w:r w:rsidR="00445E1C">
        <w:rPr>
          <w:rFonts w:hint="eastAsia"/>
        </w:rPr>
        <w:t>向</w:t>
      </w:r>
      <w:r w:rsidR="003F174A">
        <w:rPr>
          <w:rFonts w:hint="eastAsia"/>
        </w:rPr>
        <w:t>生安會</w:t>
      </w:r>
      <w:r w:rsidR="00C20BC2">
        <w:rPr>
          <w:rFonts w:hint="eastAsia"/>
        </w:rPr>
        <w:t>提出</w:t>
      </w:r>
      <w:r w:rsidR="00445E1C">
        <w:rPr>
          <w:rFonts w:hint="eastAsia"/>
        </w:rPr>
        <w:t>申請</w:t>
      </w:r>
      <w:r w:rsidR="00C20BC2">
        <w:rPr>
          <w:rFonts w:hint="eastAsia"/>
        </w:rPr>
        <w:t>，</w:t>
      </w:r>
      <w:r w:rsidR="00445E1C">
        <w:rPr>
          <w:rFonts w:hint="eastAsia"/>
        </w:rPr>
        <w:t>通過後始得為之。</w:t>
      </w:r>
    </w:p>
    <w:p w:rsidR="00445E1C" w:rsidRDefault="0087464E" w:rsidP="0087464E">
      <w:pPr>
        <w:ind w:leftChars="118" w:left="708" w:hangingChars="177" w:hanging="425"/>
      </w:pPr>
      <w:r>
        <w:rPr>
          <w:rFonts w:hint="eastAsia"/>
        </w:rPr>
        <w:t>2-3</w:t>
      </w:r>
      <w:r w:rsidR="00445E1C" w:rsidRPr="00445E1C">
        <w:rPr>
          <w:rFonts w:hint="eastAsia"/>
        </w:rPr>
        <w:t>本院</w:t>
      </w:r>
      <w:r w:rsidR="00445E1C" w:rsidRPr="00445E1C">
        <w:rPr>
          <w:rFonts w:hint="eastAsia"/>
        </w:rPr>
        <w:t>BSL2</w:t>
      </w:r>
      <w:r w:rsidR="00EE02A9">
        <w:rPr>
          <w:rFonts w:hint="eastAsia"/>
        </w:rPr>
        <w:t>/P2</w:t>
      </w:r>
      <w:r w:rsidR="00445E1C" w:rsidRPr="00445E1C">
        <w:rPr>
          <w:rFonts w:hint="eastAsia"/>
        </w:rPr>
        <w:t>實驗室</w:t>
      </w:r>
      <w:r w:rsidR="00445E1C">
        <w:rPr>
          <w:rFonts w:hint="eastAsia"/>
        </w:rPr>
        <w:t>每年</w:t>
      </w:r>
      <w:r w:rsidR="00C20BC2">
        <w:rPr>
          <w:rFonts w:hint="eastAsia"/>
        </w:rPr>
        <w:t>需</w:t>
      </w:r>
      <w:r w:rsidR="00445E1C">
        <w:rPr>
          <w:rFonts w:hint="eastAsia"/>
        </w:rPr>
        <w:t>辦理實驗室</w:t>
      </w:r>
      <w:r w:rsidR="00770A4A" w:rsidRPr="00747267">
        <w:rPr>
          <w:rFonts w:hint="eastAsia"/>
          <w:b/>
          <w:u w:val="single"/>
        </w:rPr>
        <w:t>之間相互</w:t>
      </w:r>
      <w:r w:rsidR="00445E1C">
        <w:rPr>
          <w:rFonts w:hint="eastAsia"/>
        </w:rPr>
        <w:t>內部稽核，並於年底將稽核結果提送</w:t>
      </w:r>
      <w:r w:rsidR="00EE02A9">
        <w:rPr>
          <w:rFonts w:hint="eastAsia"/>
        </w:rPr>
        <w:t>生安會</w:t>
      </w:r>
      <w:r w:rsidR="00445E1C">
        <w:rPr>
          <w:rFonts w:hint="eastAsia"/>
        </w:rPr>
        <w:t>議進行書面審查。缺失事項須於期限內改善完成，</w:t>
      </w:r>
      <w:r w:rsidR="00432E56">
        <w:rPr>
          <w:rFonts w:hint="eastAsia"/>
        </w:rPr>
        <w:t>並提生安會備查</w:t>
      </w:r>
      <w:r w:rsidR="00445E1C">
        <w:rPr>
          <w:rFonts w:hint="eastAsia"/>
        </w:rPr>
        <w:t>。</w:t>
      </w:r>
    </w:p>
    <w:p w:rsidR="00432E56" w:rsidRDefault="0087464E" w:rsidP="0087464E">
      <w:pPr>
        <w:ind w:leftChars="118" w:left="708" w:hangingChars="177" w:hanging="425"/>
      </w:pPr>
      <w:r>
        <w:rPr>
          <w:rFonts w:hint="eastAsia"/>
        </w:rPr>
        <w:t xml:space="preserve">2-4 </w:t>
      </w:r>
      <w:r w:rsidR="00C71BB2">
        <w:rPr>
          <w:rFonts w:hint="eastAsia"/>
        </w:rPr>
        <w:t>BSL2</w:t>
      </w:r>
      <w:r w:rsidR="00EE02A9">
        <w:rPr>
          <w:rFonts w:hint="eastAsia"/>
        </w:rPr>
        <w:t>/P2</w:t>
      </w:r>
      <w:r w:rsidR="00C71BB2">
        <w:rPr>
          <w:rFonts w:hint="eastAsia"/>
        </w:rPr>
        <w:t>實驗室應訂定實驗室災害緊急應變計畫，並提送生安會核備。實驗室負責人應確認實驗室成員知悉該計畫內容，並於每年進行實地點演練。</w:t>
      </w:r>
    </w:p>
    <w:p w:rsidR="00C71BB2" w:rsidRDefault="00C71BB2" w:rsidP="00445E1C">
      <w:r>
        <w:rPr>
          <w:rFonts w:hint="eastAsia"/>
        </w:rPr>
        <w:t>3</w:t>
      </w:r>
      <w:r w:rsidRPr="00BA6DE0">
        <w:rPr>
          <w:rFonts w:hint="eastAsia"/>
          <w:b/>
          <w:shd w:val="pct15" w:color="auto" w:fill="FFFFFF"/>
        </w:rPr>
        <w:t>感染性生物材料管理</w:t>
      </w:r>
    </w:p>
    <w:p w:rsidR="008D00D2" w:rsidRDefault="0087464E" w:rsidP="0087464E">
      <w:pPr>
        <w:ind w:leftChars="118" w:left="708" w:hangingChars="177" w:hanging="425"/>
      </w:pPr>
      <w:r>
        <w:rPr>
          <w:rFonts w:hint="eastAsia"/>
        </w:rPr>
        <w:t>3-1</w:t>
      </w:r>
      <w:r w:rsidR="00C71BB2">
        <w:rPr>
          <w:rFonts w:hint="eastAsia"/>
        </w:rPr>
        <w:t>本院教師因教學研究需要進行</w:t>
      </w:r>
      <w:r w:rsidR="00C71BB2">
        <w:rPr>
          <w:rFonts w:hint="eastAsia"/>
        </w:rPr>
        <w:t>RG2</w:t>
      </w:r>
      <w:r w:rsidR="00C71BB2">
        <w:rPr>
          <w:rFonts w:hint="eastAsia"/>
        </w:rPr>
        <w:t>生物材料異動者</w:t>
      </w:r>
      <w:r w:rsidR="00C71BB2">
        <w:rPr>
          <w:rFonts w:hint="eastAsia"/>
        </w:rPr>
        <w:t>(</w:t>
      </w:r>
      <w:r w:rsidR="00C71BB2">
        <w:rPr>
          <w:rFonts w:hint="eastAsia"/>
        </w:rPr>
        <w:t>包括新增、寄存、分讓、銷毀、耗盡、輸出入</w:t>
      </w:r>
      <w:r w:rsidR="00C71BB2">
        <w:rPr>
          <w:rFonts w:hint="eastAsia"/>
        </w:rPr>
        <w:t>)</w:t>
      </w:r>
      <w:r w:rsidR="00C71BB2">
        <w:rPr>
          <w:rFonts w:hint="eastAsia"/>
        </w:rPr>
        <w:t>者，需向生安會提出申請</w:t>
      </w:r>
      <w:r w:rsidR="00481232">
        <w:rPr>
          <w:rFonts w:hint="eastAsia"/>
        </w:rPr>
        <w:t>，</w:t>
      </w:r>
      <w:r w:rsidR="00C71BB2">
        <w:rPr>
          <w:rFonts w:hint="eastAsia"/>
        </w:rPr>
        <w:t>經同意後方得為之。</w:t>
      </w:r>
    </w:p>
    <w:p w:rsidR="00C71BB2" w:rsidRDefault="0087464E" w:rsidP="0087464E">
      <w:pPr>
        <w:ind w:leftChars="118" w:left="708" w:hangingChars="177" w:hanging="425"/>
      </w:pPr>
      <w:r>
        <w:rPr>
          <w:rFonts w:hint="eastAsia"/>
        </w:rPr>
        <w:t>3-</w:t>
      </w:r>
      <w:r w:rsidR="00A67196">
        <w:rPr>
          <w:rFonts w:hint="eastAsia"/>
        </w:rPr>
        <w:t>2</w:t>
      </w:r>
      <w:r>
        <w:rPr>
          <w:rFonts w:hint="eastAsia"/>
        </w:rPr>
        <w:t xml:space="preserve"> </w:t>
      </w:r>
      <w:r w:rsidR="00C71BB2">
        <w:rPr>
          <w:rFonts w:hint="eastAsia"/>
        </w:rPr>
        <w:t>BSL2</w:t>
      </w:r>
      <w:r w:rsidR="00C71BB2">
        <w:rPr>
          <w:rFonts w:hint="eastAsia"/>
        </w:rPr>
        <w:t>實驗室應指定</w:t>
      </w:r>
      <w:r w:rsidR="00C71BB2">
        <w:rPr>
          <w:rFonts w:hint="eastAsia"/>
        </w:rPr>
        <w:t>1</w:t>
      </w:r>
      <w:r w:rsidR="00C71BB2">
        <w:rPr>
          <w:rFonts w:hint="eastAsia"/>
        </w:rPr>
        <w:t>人為實驗室</w:t>
      </w:r>
      <w:r w:rsidR="00C71BB2">
        <w:rPr>
          <w:rFonts w:hint="eastAsia"/>
        </w:rPr>
        <w:t>RG2</w:t>
      </w:r>
      <w:r w:rsidR="00C71BB2">
        <w:rPr>
          <w:rFonts w:hint="eastAsia"/>
        </w:rPr>
        <w:t>生物材料管理人員</w:t>
      </w:r>
      <w:r w:rsidR="00481232">
        <w:rPr>
          <w:rFonts w:hint="eastAsia"/>
        </w:rPr>
        <w:t>。</w:t>
      </w:r>
      <w:r w:rsidR="00C71BB2">
        <w:rPr>
          <w:rFonts w:hint="eastAsia"/>
        </w:rPr>
        <w:t>該人員負責管理實驗室內</w:t>
      </w:r>
      <w:r w:rsidR="00C71BB2">
        <w:rPr>
          <w:rFonts w:hint="eastAsia"/>
        </w:rPr>
        <w:t>R</w:t>
      </w:r>
      <w:r w:rsidR="00E86CA4">
        <w:rPr>
          <w:rFonts w:hint="eastAsia"/>
        </w:rPr>
        <w:t>G2</w:t>
      </w:r>
      <w:r w:rsidR="00E86CA4">
        <w:rPr>
          <w:rFonts w:hint="eastAsia"/>
        </w:rPr>
        <w:t>生物材料清單、存取紀錄</w:t>
      </w:r>
      <w:r w:rsidR="00481232">
        <w:rPr>
          <w:rFonts w:hint="eastAsia"/>
        </w:rPr>
        <w:t>，且</w:t>
      </w:r>
      <w:r w:rsidR="00E86CA4">
        <w:rPr>
          <w:rFonts w:hint="eastAsia"/>
        </w:rPr>
        <w:t>定期</w:t>
      </w:r>
      <w:r w:rsidR="00481232">
        <w:rPr>
          <w:rFonts w:hint="eastAsia"/>
        </w:rPr>
        <w:t>盤點實驗室內</w:t>
      </w:r>
      <w:r w:rsidR="00481232">
        <w:rPr>
          <w:rFonts w:hint="eastAsia"/>
        </w:rPr>
        <w:t>RG2</w:t>
      </w:r>
      <w:r w:rsidR="00481232">
        <w:rPr>
          <w:rFonts w:hint="eastAsia"/>
        </w:rPr>
        <w:t>生物材料並</w:t>
      </w:r>
      <w:r w:rsidR="00E86CA4">
        <w:rPr>
          <w:rFonts w:hint="eastAsia"/>
        </w:rPr>
        <w:t>至疾管署實驗室生物安全管理系統</w:t>
      </w:r>
      <w:r w:rsidR="00EE02A9">
        <w:rPr>
          <w:rFonts w:hint="eastAsia"/>
        </w:rPr>
        <w:t>更新資料</w:t>
      </w:r>
      <w:r w:rsidR="00E86CA4">
        <w:rPr>
          <w:rFonts w:hint="eastAsia"/>
        </w:rPr>
        <w:t>。</w:t>
      </w:r>
      <w:r w:rsidR="00481232">
        <w:rPr>
          <w:rFonts w:hint="eastAsia"/>
        </w:rPr>
        <w:t>RG2</w:t>
      </w:r>
      <w:r w:rsidR="00481232">
        <w:rPr>
          <w:rFonts w:hint="eastAsia"/>
        </w:rPr>
        <w:t>生物材料盤點結果與異動情形需提</w:t>
      </w:r>
      <w:r w:rsidR="00EE02A9">
        <w:rPr>
          <w:rFonts w:hint="eastAsia"/>
        </w:rPr>
        <w:t>生安會</w:t>
      </w:r>
      <w:r w:rsidR="00481232">
        <w:rPr>
          <w:rFonts w:hint="eastAsia"/>
        </w:rPr>
        <w:t>議進行例行業務報告。</w:t>
      </w:r>
    </w:p>
    <w:p w:rsidR="00D03B86" w:rsidRDefault="00D03B86" w:rsidP="0087464E">
      <w:pPr>
        <w:ind w:leftChars="118" w:left="708" w:hangingChars="177" w:hanging="425"/>
      </w:pPr>
      <w:r>
        <w:rPr>
          <w:rFonts w:hint="eastAsia"/>
        </w:rPr>
        <w:t>3-</w:t>
      </w:r>
      <w:r w:rsidR="00A67196">
        <w:rPr>
          <w:rFonts w:hint="eastAsia"/>
        </w:rPr>
        <w:t>3</w:t>
      </w:r>
      <w:r w:rsidRPr="00D03B86">
        <w:rPr>
          <w:rFonts w:hint="eastAsia"/>
        </w:rPr>
        <w:t>本院教師因教學研究需要進行</w:t>
      </w:r>
      <w:r>
        <w:rPr>
          <w:rFonts w:hint="eastAsia"/>
        </w:rPr>
        <w:t>基因重組實驗</w:t>
      </w:r>
      <w:r w:rsidRPr="00D03B86">
        <w:rPr>
          <w:rFonts w:hint="eastAsia"/>
        </w:rPr>
        <w:t>者，需向生安會提出申請</w:t>
      </w:r>
      <w:r w:rsidR="00481232">
        <w:rPr>
          <w:rFonts w:hint="eastAsia"/>
        </w:rPr>
        <w:t>，</w:t>
      </w:r>
      <w:r w:rsidRPr="00D03B86">
        <w:rPr>
          <w:rFonts w:hint="eastAsia"/>
        </w:rPr>
        <w:t>經同意後方得為之。</w:t>
      </w:r>
      <w:r>
        <w:rPr>
          <w:rFonts w:hint="eastAsia"/>
        </w:rPr>
        <w:t>並需於符合規定之生物安全等級實驗室進行。</w:t>
      </w:r>
    </w:p>
    <w:p w:rsidR="008D00D2" w:rsidRDefault="0087464E" w:rsidP="00445E1C">
      <w:r>
        <w:rPr>
          <w:rFonts w:hint="eastAsia"/>
        </w:rPr>
        <w:t>4</w:t>
      </w:r>
      <w:r w:rsidR="00E86CA4" w:rsidRPr="00BA6DE0">
        <w:rPr>
          <w:rFonts w:hint="eastAsia"/>
          <w:b/>
          <w:shd w:val="pct15" w:color="auto" w:fill="FFFFFF"/>
        </w:rPr>
        <w:t>實驗室人員</w:t>
      </w:r>
      <w:r w:rsidR="007B6FB7">
        <w:rPr>
          <w:rFonts w:hint="eastAsia"/>
          <w:b/>
          <w:shd w:val="pct15" w:color="auto" w:fill="FFFFFF"/>
        </w:rPr>
        <w:t>安全</w:t>
      </w:r>
      <w:r w:rsidR="00E86CA4" w:rsidRPr="00BA6DE0">
        <w:rPr>
          <w:rFonts w:hint="eastAsia"/>
          <w:b/>
          <w:shd w:val="pct15" w:color="auto" w:fill="FFFFFF"/>
        </w:rPr>
        <w:t>管理</w:t>
      </w:r>
    </w:p>
    <w:p w:rsidR="00E86CA4" w:rsidRDefault="0087464E" w:rsidP="0087464E">
      <w:pPr>
        <w:ind w:leftChars="118" w:left="708" w:hangingChars="177" w:hanging="425"/>
      </w:pPr>
      <w:r>
        <w:rPr>
          <w:rFonts w:hint="eastAsia"/>
        </w:rPr>
        <w:t xml:space="preserve">4-1 </w:t>
      </w:r>
      <w:r w:rsidR="00E86CA4">
        <w:rPr>
          <w:rFonts w:hint="eastAsia"/>
        </w:rPr>
        <w:t>BSL2</w:t>
      </w:r>
      <w:r w:rsidR="00E86CA4">
        <w:rPr>
          <w:rFonts w:hint="eastAsia"/>
        </w:rPr>
        <w:t>實驗室成員、操作</w:t>
      </w:r>
      <w:r w:rsidR="00E86CA4">
        <w:rPr>
          <w:rFonts w:hint="eastAsia"/>
        </w:rPr>
        <w:t>RG2</w:t>
      </w:r>
      <w:r w:rsidR="00E86CA4">
        <w:rPr>
          <w:rFonts w:hint="eastAsia"/>
        </w:rPr>
        <w:t>生物材料之實驗人員應通過生物保全及生物安全訓練繼續課程每年至少</w:t>
      </w:r>
      <w:r w:rsidR="00E86CA4">
        <w:rPr>
          <w:rFonts w:hint="eastAsia"/>
        </w:rPr>
        <w:t>4</w:t>
      </w:r>
      <w:r w:rsidR="00E86CA4">
        <w:rPr>
          <w:rFonts w:hint="eastAsia"/>
        </w:rPr>
        <w:t>小時，新進人員應</w:t>
      </w:r>
      <w:r w:rsidR="00E86CA4" w:rsidRPr="00E86CA4">
        <w:rPr>
          <w:rFonts w:hint="eastAsia"/>
        </w:rPr>
        <w:t>通過生物保全及生物安全訓練繼續課程至少</w:t>
      </w:r>
      <w:r w:rsidR="00E86CA4">
        <w:rPr>
          <w:rFonts w:hint="eastAsia"/>
        </w:rPr>
        <w:t>8</w:t>
      </w:r>
      <w:r w:rsidR="00E86CA4" w:rsidRPr="00E86CA4">
        <w:rPr>
          <w:rFonts w:hint="eastAsia"/>
        </w:rPr>
        <w:t>小時</w:t>
      </w:r>
      <w:r w:rsidR="00E86CA4">
        <w:rPr>
          <w:rFonts w:hint="eastAsia"/>
        </w:rPr>
        <w:t>。</w:t>
      </w:r>
    </w:p>
    <w:p w:rsidR="00E86CA4" w:rsidRDefault="0087464E" w:rsidP="0087464E">
      <w:pPr>
        <w:ind w:leftChars="118" w:left="708" w:hangingChars="177" w:hanging="425"/>
      </w:pPr>
      <w:r>
        <w:rPr>
          <w:rFonts w:hint="eastAsia"/>
        </w:rPr>
        <w:t>4-2</w:t>
      </w:r>
      <w:r w:rsidR="00E86CA4">
        <w:rPr>
          <w:rFonts w:hint="eastAsia"/>
        </w:rPr>
        <w:t>實驗室負責人應提供</w:t>
      </w:r>
      <w:r w:rsidR="00E86CA4" w:rsidRPr="00E86CA4">
        <w:rPr>
          <w:rFonts w:hint="eastAsia"/>
        </w:rPr>
        <w:t>操作</w:t>
      </w:r>
      <w:r w:rsidR="00E86CA4" w:rsidRPr="00E86CA4">
        <w:rPr>
          <w:rFonts w:hint="eastAsia"/>
        </w:rPr>
        <w:t>RG2</w:t>
      </w:r>
      <w:r w:rsidR="00E86CA4" w:rsidRPr="00E86CA4">
        <w:rPr>
          <w:rFonts w:hint="eastAsia"/>
        </w:rPr>
        <w:t>生物材料之實驗人員</w:t>
      </w:r>
      <w:r w:rsidR="00E86CA4">
        <w:rPr>
          <w:rFonts w:hint="eastAsia"/>
        </w:rPr>
        <w:t>每</w:t>
      </w:r>
      <w:bookmarkStart w:id="0" w:name="_GoBack"/>
      <w:bookmarkEnd w:id="0"/>
      <w:r w:rsidR="00E86CA4">
        <w:rPr>
          <w:rFonts w:hint="eastAsia"/>
        </w:rPr>
        <w:t>年</w:t>
      </w:r>
      <w:r w:rsidR="00E86CA4">
        <w:rPr>
          <w:rFonts w:hint="eastAsia"/>
        </w:rPr>
        <w:t>1</w:t>
      </w:r>
      <w:r w:rsidR="00E86CA4">
        <w:rPr>
          <w:rFonts w:hint="eastAsia"/>
        </w:rPr>
        <w:t>次健康檢查，檢查項目比照勞工</w:t>
      </w:r>
      <w:r w:rsidR="00485811">
        <w:rPr>
          <w:rFonts w:hint="eastAsia"/>
        </w:rPr>
        <w:t>一般</w:t>
      </w:r>
      <w:r w:rsidR="00E86CA4">
        <w:rPr>
          <w:rFonts w:hint="eastAsia"/>
        </w:rPr>
        <w:t>健康檢查，</w:t>
      </w:r>
      <w:r w:rsidR="00207E43">
        <w:rPr>
          <w:rFonts w:hint="eastAsia"/>
        </w:rPr>
        <w:t>惟</w:t>
      </w:r>
      <w:r w:rsidR="00E86CA4">
        <w:rPr>
          <w:rFonts w:hint="eastAsia"/>
        </w:rPr>
        <w:t>實驗室負責人得視</w:t>
      </w:r>
      <w:r w:rsidR="00207E43" w:rsidRPr="00207E43">
        <w:rPr>
          <w:rFonts w:hint="eastAsia"/>
        </w:rPr>
        <w:t>實驗人員</w:t>
      </w:r>
      <w:r w:rsidR="00E86CA4">
        <w:rPr>
          <w:rFonts w:hint="eastAsia"/>
        </w:rPr>
        <w:t>操作</w:t>
      </w:r>
      <w:r w:rsidR="00BA6DE0">
        <w:rPr>
          <w:rFonts w:hint="eastAsia"/>
        </w:rPr>
        <w:t>RG2</w:t>
      </w:r>
      <w:r w:rsidR="00BA6DE0">
        <w:rPr>
          <w:rFonts w:hint="eastAsia"/>
        </w:rPr>
        <w:t>生物</w:t>
      </w:r>
      <w:r w:rsidR="00E86CA4">
        <w:rPr>
          <w:rFonts w:hint="eastAsia"/>
        </w:rPr>
        <w:t>材料屬性，增訂需要之健檢項目。</w:t>
      </w:r>
    </w:p>
    <w:p w:rsidR="00227F12" w:rsidRPr="00747267" w:rsidRDefault="00227F12" w:rsidP="0087464E">
      <w:pPr>
        <w:ind w:leftChars="118" w:left="708" w:hangingChars="177" w:hanging="425"/>
        <w:rPr>
          <w:b/>
          <w:u w:val="single"/>
        </w:rPr>
      </w:pPr>
      <w:r w:rsidRPr="00747267">
        <w:rPr>
          <w:rFonts w:hint="eastAsia"/>
          <w:b/>
          <w:u w:val="single"/>
        </w:rPr>
        <w:t xml:space="preserve">4-3 </w:t>
      </w:r>
      <w:r w:rsidR="00107BE7" w:rsidRPr="00747267">
        <w:rPr>
          <w:rFonts w:hint="eastAsia"/>
          <w:b/>
          <w:u w:val="single"/>
        </w:rPr>
        <w:t>相關就醫資源可至本校衛生保健組網頁查詢。</w:t>
      </w:r>
    </w:p>
    <w:p w:rsidR="002F4710" w:rsidRPr="00E86CA4" w:rsidRDefault="00485811" w:rsidP="0077638F">
      <w:r>
        <w:rPr>
          <w:rFonts w:hint="eastAsia"/>
        </w:rPr>
        <w:t xml:space="preserve">5 </w:t>
      </w:r>
      <w:r>
        <w:rPr>
          <w:rFonts w:hint="eastAsia"/>
        </w:rPr>
        <w:t>本原則經生安會議通過後，由本院公告實施。</w:t>
      </w:r>
    </w:p>
    <w:sectPr w:rsidR="002F4710" w:rsidRPr="00E86CA4" w:rsidSect="00EA1B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A2" w:rsidRDefault="00873BA2" w:rsidP="00C20BC2">
      <w:r>
        <w:separator/>
      </w:r>
    </w:p>
  </w:endnote>
  <w:endnote w:type="continuationSeparator" w:id="0">
    <w:p w:rsidR="00873BA2" w:rsidRDefault="00873BA2" w:rsidP="00C2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A2" w:rsidRDefault="00873BA2" w:rsidP="00C20BC2">
      <w:r>
        <w:separator/>
      </w:r>
    </w:p>
  </w:footnote>
  <w:footnote w:type="continuationSeparator" w:id="0">
    <w:p w:rsidR="00873BA2" w:rsidRDefault="00873BA2" w:rsidP="00C20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10"/>
    <w:rsid w:val="00076B41"/>
    <w:rsid w:val="000F6155"/>
    <w:rsid w:val="00107BE7"/>
    <w:rsid w:val="00207E43"/>
    <w:rsid w:val="002268D3"/>
    <w:rsid w:val="00227F12"/>
    <w:rsid w:val="002F4710"/>
    <w:rsid w:val="00341409"/>
    <w:rsid w:val="0036228B"/>
    <w:rsid w:val="003625F7"/>
    <w:rsid w:val="003F174A"/>
    <w:rsid w:val="00432E56"/>
    <w:rsid w:val="00445E1C"/>
    <w:rsid w:val="004703FC"/>
    <w:rsid w:val="00481232"/>
    <w:rsid w:val="00485811"/>
    <w:rsid w:val="0052213C"/>
    <w:rsid w:val="005A7B02"/>
    <w:rsid w:val="00600912"/>
    <w:rsid w:val="0073312F"/>
    <w:rsid w:val="00747267"/>
    <w:rsid w:val="00770A4A"/>
    <w:rsid w:val="0077638F"/>
    <w:rsid w:val="007B6FB7"/>
    <w:rsid w:val="00811635"/>
    <w:rsid w:val="00872F98"/>
    <w:rsid w:val="00873BA2"/>
    <w:rsid w:val="0087464E"/>
    <w:rsid w:val="008D00D2"/>
    <w:rsid w:val="009B67C0"/>
    <w:rsid w:val="009E7053"/>
    <w:rsid w:val="009E793D"/>
    <w:rsid w:val="00A00B9A"/>
    <w:rsid w:val="00A11DF2"/>
    <w:rsid w:val="00A67196"/>
    <w:rsid w:val="00AC0DDE"/>
    <w:rsid w:val="00B2571A"/>
    <w:rsid w:val="00B92748"/>
    <w:rsid w:val="00BA6DE0"/>
    <w:rsid w:val="00C04BD8"/>
    <w:rsid w:val="00C20BC2"/>
    <w:rsid w:val="00C71BB2"/>
    <w:rsid w:val="00D03B86"/>
    <w:rsid w:val="00DC53F8"/>
    <w:rsid w:val="00E14799"/>
    <w:rsid w:val="00E32F73"/>
    <w:rsid w:val="00E60AFC"/>
    <w:rsid w:val="00E66038"/>
    <w:rsid w:val="00E86CA4"/>
    <w:rsid w:val="00EA1B86"/>
    <w:rsid w:val="00EE02A9"/>
    <w:rsid w:val="00EF7CF1"/>
    <w:rsid w:val="00F90ACB"/>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B4A8A-59DD-42E4-B977-C9B10AAF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A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464E"/>
    <w:pPr>
      <w:jc w:val="right"/>
    </w:pPr>
  </w:style>
  <w:style w:type="character" w:customStyle="1" w:styleId="a4">
    <w:name w:val="日期 字元"/>
    <w:basedOn w:val="a0"/>
    <w:link w:val="a3"/>
    <w:uiPriority w:val="99"/>
    <w:semiHidden/>
    <w:rsid w:val="0087464E"/>
  </w:style>
  <w:style w:type="paragraph" w:styleId="a5">
    <w:name w:val="header"/>
    <w:basedOn w:val="a"/>
    <w:link w:val="a6"/>
    <w:uiPriority w:val="99"/>
    <w:unhideWhenUsed/>
    <w:rsid w:val="00C20BC2"/>
    <w:pPr>
      <w:tabs>
        <w:tab w:val="center" w:pos="4153"/>
        <w:tab w:val="right" w:pos="8306"/>
      </w:tabs>
      <w:snapToGrid w:val="0"/>
    </w:pPr>
    <w:rPr>
      <w:sz w:val="20"/>
      <w:szCs w:val="20"/>
    </w:rPr>
  </w:style>
  <w:style w:type="character" w:customStyle="1" w:styleId="a6">
    <w:name w:val="頁首 字元"/>
    <w:basedOn w:val="a0"/>
    <w:link w:val="a5"/>
    <w:uiPriority w:val="99"/>
    <w:rsid w:val="00C20BC2"/>
    <w:rPr>
      <w:sz w:val="20"/>
      <w:szCs w:val="20"/>
    </w:rPr>
  </w:style>
  <w:style w:type="paragraph" w:styleId="a7">
    <w:name w:val="footer"/>
    <w:basedOn w:val="a"/>
    <w:link w:val="a8"/>
    <w:uiPriority w:val="99"/>
    <w:unhideWhenUsed/>
    <w:rsid w:val="00C20BC2"/>
    <w:pPr>
      <w:tabs>
        <w:tab w:val="center" w:pos="4153"/>
        <w:tab w:val="right" w:pos="8306"/>
      </w:tabs>
      <w:snapToGrid w:val="0"/>
    </w:pPr>
    <w:rPr>
      <w:sz w:val="20"/>
      <w:szCs w:val="20"/>
    </w:rPr>
  </w:style>
  <w:style w:type="character" w:customStyle="1" w:styleId="a8">
    <w:name w:val="頁尾 字元"/>
    <w:basedOn w:val="a0"/>
    <w:link w:val="a7"/>
    <w:uiPriority w:val="99"/>
    <w:rsid w:val="00C20BC2"/>
    <w:rPr>
      <w:sz w:val="20"/>
      <w:szCs w:val="20"/>
    </w:rPr>
  </w:style>
  <w:style w:type="paragraph" w:styleId="a9">
    <w:name w:val="Balloon Text"/>
    <w:basedOn w:val="a"/>
    <w:link w:val="aa"/>
    <w:uiPriority w:val="99"/>
    <w:semiHidden/>
    <w:unhideWhenUsed/>
    <w:rsid w:val="00A671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A886-2517-4C76-9F25-F467857C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cp:lastPrinted>2018-02-01T08:57:00Z</cp:lastPrinted>
  <dcterms:created xsi:type="dcterms:W3CDTF">2018-02-01T07:53:00Z</dcterms:created>
  <dcterms:modified xsi:type="dcterms:W3CDTF">2018-02-22T03:53:00Z</dcterms:modified>
</cp:coreProperties>
</file>